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CD883" w14:textId="77777777" w:rsidR="005703D5" w:rsidRPr="005703D5" w:rsidRDefault="005703D5" w:rsidP="005703D5">
      <w:pPr>
        <w:jc w:val="center"/>
        <w:rPr>
          <w:rFonts w:ascii="Calibri" w:eastAsia="Calibri" w:hAnsi="Calibri" w:cs="Times New Roman"/>
          <w:b/>
          <w:kern w:val="0"/>
          <w:sz w:val="32"/>
          <w:szCs w:val="32"/>
          <w14:ligatures w14:val="none"/>
        </w:rPr>
      </w:pPr>
      <w:r w:rsidRPr="005703D5">
        <w:rPr>
          <w:rFonts w:ascii="Calibri" w:eastAsia="Calibri" w:hAnsi="Calibri" w:cs="Times New Roman"/>
          <w:i/>
          <w:noProof/>
          <w:kern w:val="0"/>
          <w:sz w:val="32"/>
          <w:szCs w:val="32"/>
          <w14:ligatures w14:val="none"/>
        </w:rPr>
        <w:drawing>
          <wp:anchor distT="0" distB="0" distL="114300" distR="114300" simplePos="0" relativeHeight="251659264" behindDoc="0" locked="0" layoutInCell="1" allowOverlap="1" wp14:anchorId="5CBB0196" wp14:editId="0D38D227">
            <wp:simplePos x="0" y="0"/>
            <wp:positionH relativeFrom="column">
              <wp:posOffset>-504825</wp:posOffset>
            </wp:positionH>
            <wp:positionV relativeFrom="paragraph">
              <wp:posOffset>0</wp:posOffset>
            </wp:positionV>
            <wp:extent cx="1264920" cy="1132840"/>
            <wp:effectExtent l="0" t="0" r="0" b="0"/>
            <wp:wrapTopAndBottom/>
            <wp:docPr id="10" name="Afbeelding 10" descr="O:\Interne Zaken\Infodienst\huisstijl\huisstijl en logo 2012\logo te gebruiken\logo kleur\Logo_lubbeek_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O:\Interne Zaken\Infodienst\huisstijl\huisstijl en logo 2012\logo te gebruiken\logo kleur\Logo_lubbeek_2013.jpg"/>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264920" cy="1132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03D5">
        <w:rPr>
          <w:rFonts w:ascii="Calibri" w:eastAsia="Calibri" w:hAnsi="Calibri" w:cs="Times New Roman"/>
          <w:b/>
          <w:kern w:val="0"/>
          <w:sz w:val="32"/>
          <w:szCs w:val="32"/>
          <w14:ligatures w14:val="none"/>
        </w:rPr>
        <w:t>GEMEENTE LUBBEEK</w:t>
      </w:r>
    </w:p>
    <w:p w14:paraId="38CACC2B" w14:textId="77777777" w:rsidR="005703D5" w:rsidRPr="005703D5" w:rsidRDefault="005703D5" w:rsidP="005703D5">
      <w:pPr>
        <w:jc w:val="center"/>
        <w:rPr>
          <w:rFonts w:ascii="Calibri" w:eastAsia="Calibri" w:hAnsi="Calibri" w:cs="Times New Roman"/>
          <w:b/>
          <w:kern w:val="0"/>
          <w:sz w:val="32"/>
          <w:szCs w:val="32"/>
          <w14:ligatures w14:val="none"/>
        </w:rPr>
      </w:pPr>
      <w:r w:rsidRPr="005703D5">
        <w:rPr>
          <w:rFonts w:ascii="Calibri" w:eastAsia="Calibri" w:hAnsi="Calibri" w:cs="Times New Roman"/>
          <w:b/>
          <w:kern w:val="0"/>
          <w:sz w:val="32"/>
          <w:szCs w:val="32"/>
          <w14:ligatures w14:val="none"/>
        </w:rPr>
        <w:t>ONDERZOEK DE COMMODO ET INCOMMODO</w:t>
      </w:r>
    </w:p>
    <w:p w14:paraId="57075866" w14:textId="77777777" w:rsidR="005703D5" w:rsidRPr="005703D5" w:rsidRDefault="005703D5" w:rsidP="005703D5">
      <w:pPr>
        <w:jc w:val="center"/>
        <w:rPr>
          <w:rFonts w:ascii="Calibri" w:eastAsia="Calibri" w:hAnsi="Calibri" w:cs="Times New Roman"/>
          <w:b/>
          <w:kern w:val="0"/>
          <w:sz w:val="32"/>
          <w:szCs w:val="32"/>
          <w:u w:val="single"/>
          <w14:ligatures w14:val="none"/>
        </w:rPr>
      </w:pPr>
      <w:r w:rsidRPr="005703D5">
        <w:rPr>
          <w:rFonts w:ascii="Calibri" w:eastAsia="Calibri" w:hAnsi="Calibri" w:cs="Times New Roman"/>
          <w:b/>
          <w:kern w:val="0"/>
          <w:sz w:val="32"/>
          <w:szCs w:val="32"/>
          <w:u w:val="single"/>
          <w14:ligatures w14:val="none"/>
        </w:rPr>
        <w:t>Betreft: voorlopige vaststelling van het rooilijnplan tot verlegging van voetweg 35 te Pellenberg</w:t>
      </w:r>
    </w:p>
    <w:p w14:paraId="4FD72588" w14:textId="77777777" w:rsidR="005703D5" w:rsidRPr="005703D5" w:rsidRDefault="005703D5" w:rsidP="005703D5">
      <w:pPr>
        <w:jc w:val="center"/>
        <w:rPr>
          <w:rFonts w:ascii="Calibri" w:eastAsia="Calibri" w:hAnsi="Calibri" w:cs="Times New Roman"/>
          <w:b/>
          <w:kern w:val="0"/>
          <w:sz w:val="36"/>
          <w:szCs w:val="36"/>
          <w:u w:val="single"/>
          <w14:ligatures w14:val="none"/>
        </w:rPr>
      </w:pPr>
    </w:p>
    <w:p w14:paraId="0BC7C281" w14:textId="77777777" w:rsidR="005703D5" w:rsidRPr="005703D5" w:rsidRDefault="005703D5" w:rsidP="005703D5">
      <w:pPr>
        <w:jc w:val="center"/>
        <w:rPr>
          <w:rFonts w:ascii="Calibri" w:eastAsia="Calibri" w:hAnsi="Calibri" w:cs="Times New Roman"/>
          <w:b/>
          <w:kern w:val="0"/>
          <w:sz w:val="40"/>
          <w:szCs w:val="40"/>
          <w14:ligatures w14:val="none"/>
        </w:rPr>
      </w:pPr>
      <w:r w:rsidRPr="005703D5">
        <w:rPr>
          <w:rFonts w:ascii="Calibri" w:eastAsia="Calibri" w:hAnsi="Calibri" w:cs="Times New Roman"/>
          <w:b/>
          <w:kern w:val="0"/>
          <w:sz w:val="40"/>
          <w:szCs w:val="40"/>
          <w14:ligatures w14:val="none"/>
        </w:rPr>
        <w:t>BEKENDMAKING</w:t>
      </w:r>
    </w:p>
    <w:p w14:paraId="097D7827" w14:textId="77777777" w:rsidR="005703D5" w:rsidRPr="005703D5" w:rsidRDefault="005703D5" w:rsidP="005703D5">
      <w:pPr>
        <w:rPr>
          <w:rFonts w:ascii="Calibri" w:eastAsia="Calibri" w:hAnsi="Calibri" w:cs="Times New Roman"/>
          <w:b/>
          <w:kern w:val="0"/>
          <w14:ligatures w14:val="none"/>
        </w:rPr>
      </w:pPr>
    </w:p>
    <w:p w14:paraId="2D7726DE" w14:textId="77777777" w:rsidR="005703D5" w:rsidRPr="005703D5" w:rsidRDefault="005703D5" w:rsidP="005703D5">
      <w:pPr>
        <w:rPr>
          <w:rFonts w:ascii="Calibri" w:eastAsia="Calibri" w:hAnsi="Calibri" w:cs="Times New Roman"/>
          <w:kern w:val="0"/>
          <w14:ligatures w14:val="none"/>
        </w:rPr>
      </w:pPr>
      <w:r w:rsidRPr="005703D5">
        <w:rPr>
          <w:rFonts w:ascii="Calibri" w:eastAsia="Calibri" w:hAnsi="Calibri" w:cs="Times New Roman"/>
          <w:kern w:val="0"/>
          <w14:ligatures w14:val="none"/>
        </w:rPr>
        <w:t>Het College van Burgemeester en Schepenen brengt ter kennis aan de bevolking dat de gemeenteraad van 26 september 2023, het rooilijnplan tot verlegging van voetweg 35 te Pellenberg voorlopig vastgesteld heeft.</w:t>
      </w:r>
    </w:p>
    <w:p w14:paraId="4F1ADD0D" w14:textId="77777777" w:rsidR="005703D5" w:rsidRPr="005703D5" w:rsidRDefault="005703D5" w:rsidP="005703D5">
      <w:pPr>
        <w:rPr>
          <w:rFonts w:ascii="Calibri" w:eastAsia="Calibri" w:hAnsi="Calibri" w:cs="Times New Roman"/>
          <w:kern w:val="0"/>
          <w14:ligatures w14:val="none"/>
        </w:rPr>
      </w:pPr>
      <w:r w:rsidRPr="005703D5">
        <w:rPr>
          <w:rFonts w:ascii="Calibri" w:eastAsia="Calibri" w:hAnsi="Calibri" w:cs="Times New Roman"/>
          <w:kern w:val="0"/>
          <w14:ligatures w14:val="none"/>
        </w:rPr>
        <w:t xml:space="preserve">De beslissing van de gemeenteraad van 26 september 2023 met bijlage(n) ligt tijdens het openbaar onderzoek </w:t>
      </w:r>
      <w:r w:rsidRPr="005703D5">
        <w:rPr>
          <w:rFonts w:ascii="Calibri" w:eastAsia="Calibri" w:hAnsi="Calibri" w:cs="Times New Roman"/>
          <w:b/>
          <w:kern w:val="0"/>
          <w:sz w:val="24"/>
          <w:szCs w:val="24"/>
          <w:u w:val="single"/>
          <w14:ligatures w14:val="none"/>
        </w:rPr>
        <w:t>van maandag 9 oktober 2023 tot en met donderdag 9 november 2023</w:t>
      </w:r>
      <w:r w:rsidRPr="005703D5">
        <w:rPr>
          <w:rFonts w:ascii="Calibri" w:eastAsia="Calibri" w:hAnsi="Calibri" w:cs="Times New Roman"/>
          <w:kern w:val="0"/>
          <w14:ligatures w14:val="none"/>
        </w:rPr>
        <w:t xml:space="preserve"> ter inzage op het gemeentehuis bij de dienst omgevingsvergunningen (patrimonium), Gellenberg 16, 3210 Lubbeek op maandag, woensdag en vrijdag van 8u30 tot 12u30, dinsdag en woensdag van 13u30 tot 16u en donderdag van 16u tot 19 u.</w:t>
      </w:r>
    </w:p>
    <w:p w14:paraId="549F23B9" w14:textId="0E03B093" w:rsidR="005703D5" w:rsidRPr="005703D5" w:rsidRDefault="005703D5" w:rsidP="005703D5">
      <w:pPr>
        <w:rPr>
          <w:rFonts w:ascii="Calibri" w:eastAsia="Calibri" w:hAnsi="Calibri" w:cs="Times New Roman"/>
          <w:b/>
          <w:kern w:val="0"/>
          <w14:ligatures w14:val="none"/>
        </w:rPr>
      </w:pPr>
      <w:r w:rsidRPr="005703D5">
        <w:rPr>
          <w:rFonts w:ascii="Calibri" w:eastAsia="Calibri" w:hAnsi="Calibri" w:cs="Times New Roman"/>
          <w:kern w:val="0"/>
          <w14:ligatures w14:val="none"/>
        </w:rPr>
        <w:t>Bezwaren tegen dit voorstel tot verlegging van voetweg 35 te Pellenberg dienen schriftelijk meegedeeld te worden aan het College van Burgemeester en Schepenen</w:t>
      </w:r>
      <w:r w:rsidR="003428CD">
        <w:rPr>
          <w:rFonts w:ascii="Calibri" w:eastAsia="Calibri" w:hAnsi="Calibri" w:cs="Times New Roman"/>
          <w:kern w:val="0"/>
          <w14:ligatures w14:val="none"/>
        </w:rPr>
        <w:t>, ten laatste op donderdag 9 november om 11 uur.</w:t>
      </w:r>
    </w:p>
    <w:p w14:paraId="782A4E8A" w14:textId="77777777" w:rsidR="005703D5" w:rsidRPr="005703D5" w:rsidRDefault="005703D5" w:rsidP="005703D5">
      <w:pPr>
        <w:rPr>
          <w:rFonts w:ascii="Calibri" w:eastAsia="Calibri" w:hAnsi="Calibri" w:cs="Times New Roman"/>
          <w:kern w:val="0"/>
          <w14:ligatures w14:val="none"/>
        </w:rPr>
      </w:pPr>
      <w:r w:rsidRPr="005703D5">
        <w:rPr>
          <w:rFonts w:ascii="Calibri" w:eastAsia="Calibri" w:hAnsi="Calibri" w:cs="Times New Roman"/>
          <w:kern w:val="0"/>
          <w14:ligatures w14:val="none"/>
        </w:rPr>
        <w:t>Namens het College van Burgemeester en Schepenen</w:t>
      </w:r>
    </w:p>
    <w:p w14:paraId="0A13F846" w14:textId="77777777" w:rsidR="005703D5" w:rsidRPr="005703D5" w:rsidRDefault="005703D5" w:rsidP="005703D5">
      <w:pPr>
        <w:rPr>
          <w:rFonts w:ascii="Calibri" w:eastAsia="Calibri" w:hAnsi="Calibri" w:cs="Times New Roman"/>
          <w:kern w:val="0"/>
          <w14:ligatures w14:val="none"/>
        </w:rPr>
      </w:pPr>
    </w:p>
    <w:p w14:paraId="3B285DE3" w14:textId="77777777" w:rsidR="005703D5" w:rsidRPr="005703D5" w:rsidRDefault="005703D5" w:rsidP="005703D5">
      <w:pPr>
        <w:rPr>
          <w:rFonts w:ascii="Calibri" w:eastAsia="Calibri" w:hAnsi="Calibri" w:cs="Times New Roman"/>
          <w:kern w:val="0"/>
          <w14:ligatures w14:val="none"/>
        </w:rPr>
      </w:pPr>
    </w:p>
    <w:p w14:paraId="16A699BF" w14:textId="77777777" w:rsidR="005703D5" w:rsidRPr="005703D5" w:rsidRDefault="005703D5" w:rsidP="005703D5">
      <w:pPr>
        <w:rPr>
          <w:rFonts w:ascii="Calibri" w:eastAsia="Calibri" w:hAnsi="Calibri" w:cs="Times New Roman"/>
          <w:kern w:val="0"/>
          <w14:ligatures w14:val="none"/>
        </w:rPr>
      </w:pPr>
    </w:p>
    <w:p w14:paraId="1064E46B" w14:textId="5B783702" w:rsidR="005703D5" w:rsidRPr="005703D5" w:rsidRDefault="007A69BB" w:rsidP="005703D5">
      <w:pPr>
        <w:rPr>
          <w:rFonts w:ascii="Calibri" w:eastAsia="Calibri" w:hAnsi="Calibri" w:cs="Times New Roman"/>
          <w:kern w:val="0"/>
          <w14:ligatures w14:val="none"/>
        </w:rPr>
      </w:pPr>
      <w:r>
        <w:rPr>
          <w:rFonts w:ascii="Calibri" w:eastAsia="Calibri" w:hAnsi="Calibri" w:cs="Times New Roman"/>
          <w:kern w:val="0"/>
          <w14:ligatures w14:val="none"/>
        </w:rPr>
        <w:t>Lidie Vansingel</w:t>
      </w:r>
      <w:r>
        <w:rPr>
          <w:rFonts w:ascii="Calibri" w:eastAsia="Calibri" w:hAnsi="Calibri" w:cs="Times New Roman"/>
          <w:kern w:val="0"/>
          <w14:ligatures w14:val="none"/>
        </w:rPr>
        <w:tab/>
      </w:r>
      <w:r w:rsidR="005703D5" w:rsidRPr="005703D5">
        <w:rPr>
          <w:rFonts w:ascii="Calibri" w:eastAsia="Calibri" w:hAnsi="Calibri" w:cs="Times New Roman"/>
          <w:kern w:val="0"/>
          <w14:ligatures w14:val="none"/>
        </w:rPr>
        <w:tab/>
      </w:r>
      <w:r w:rsidR="005703D5" w:rsidRPr="005703D5">
        <w:rPr>
          <w:rFonts w:ascii="Calibri" w:eastAsia="Calibri" w:hAnsi="Calibri" w:cs="Times New Roman"/>
          <w:kern w:val="0"/>
          <w14:ligatures w14:val="none"/>
        </w:rPr>
        <w:tab/>
      </w:r>
      <w:r w:rsidR="005703D5" w:rsidRPr="005703D5">
        <w:rPr>
          <w:rFonts w:ascii="Calibri" w:eastAsia="Calibri" w:hAnsi="Calibri" w:cs="Times New Roman"/>
          <w:kern w:val="0"/>
          <w14:ligatures w14:val="none"/>
        </w:rPr>
        <w:tab/>
      </w:r>
      <w:r w:rsidR="005703D5" w:rsidRPr="005703D5">
        <w:rPr>
          <w:rFonts w:ascii="Calibri" w:eastAsia="Calibri" w:hAnsi="Calibri" w:cs="Times New Roman"/>
          <w:kern w:val="0"/>
          <w14:ligatures w14:val="none"/>
        </w:rPr>
        <w:tab/>
      </w:r>
      <w:r w:rsidR="005703D5" w:rsidRPr="005703D5">
        <w:rPr>
          <w:rFonts w:ascii="Calibri" w:eastAsia="Calibri" w:hAnsi="Calibri" w:cs="Times New Roman"/>
          <w:kern w:val="0"/>
          <w14:ligatures w14:val="none"/>
        </w:rPr>
        <w:tab/>
      </w:r>
      <w:r w:rsidR="005703D5" w:rsidRPr="005703D5">
        <w:rPr>
          <w:rFonts w:ascii="Calibri" w:eastAsia="Calibri" w:hAnsi="Calibri" w:cs="Times New Roman"/>
          <w:kern w:val="0"/>
          <w14:ligatures w14:val="none"/>
        </w:rPr>
        <w:tab/>
      </w:r>
      <w:r w:rsidR="005703D5" w:rsidRPr="005703D5">
        <w:rPr>
          <w:rFonts w:ascii="Calibri" w:eastAsia="Calibri" w:hAnsi="Calibri" w:cs="Times New Roman"/>
          <w:kern w:val="0"/>
          <w14:ligatures w14:val="none"/>
        </w:rPr>
        <w:tab/>
        <w:t>Theo Francken</w:t>
      </w:r>
    </w:p>
    <w:p w14:paraId="099BA0E9" w14:textId="2EABBE68" w:rsidR="005703D5" w:rsidRPr="005703D5" w:rsidRDefault="005703D5" w:rsidP="005703D5">
      <w:pPr>
        <w:rPr>
          <w:rFonts w:ascii="Calibri" w:eastAsia="Calibri" w:hAnsi="Calibri" w:cs="Times New Roman"/>
          <w:kern w:val="0"/>
          <w14:ligatures w14:val="none"/>
        </w:rPr>
      </w:pPr>
      <w:r w:rsidRPr="005703D5">
        <w:rPr>
          <w:rFonts w:ascii="Calibri" w:eastAsia="Calibri" w:hAnsi="Calibri" w:cs="Times New Roman"/>
          <w:kern w:val="0"/>
          <w14:ligatures w14:val="none"/>
        </w:rPr>
        <w:t>Algemeen directeur</w:t>
      </w:r>
      <w:r w:rsidR="007A69BB">
        <w:rPr>
          <w:rFonts w:ascii="Calibri" w:eastAsia="Calibri" w:hAnsi="Calibri" w:cs="Times New Roman"/>
          <w:kern w:val="0"/>
          <w14:ligatures w14:val="none"/>
        </w:rPr>
        <w:t>,</w:t>
      </w:r>
      <w:r w:rsidR="00406EF5">
        <w:rPr>
          <w:rFonts w:ascii="Calibri" w:eastAsia="Calibri" w:hAnsi="Calibri" w:cs="Times New Roman"/>
          <w:kern w:val="0"/>
          <w14:ligatures w14:val="none"/>
        </w:rPr>
        <w:t xml:space="preserve"> </w:t>
      </w:r>
      <w:proofErr w:type="spellStart"/>
      <w:r w:rsidR="007A69BB">
        <w:rPr>
          <w:rFonts w:ascii="Calibri" w:eastAsia="Calibri" w:hAnsi="Calibri" w:cs="Times New Roman"/>
          <w:kern w:val="0"/>
          <w14:ligatures w14:val="none"/>
        </w:rPr>
        <w:t>wn</w:t>
      </w:r>
      <w:r w:rsidR="00143875">
        <w:rPr>
          <w:rFonts w:ascii="Calibri" w:eastAsia="Calibri" w:hAnsi="Calibri" w:cs="Times New Roman"/>
          <w:kern w:val="0"/>
          <w14:ligatures w14:val="none"/>
        </w:rPr>
        <w:t>d</w:t>
      </w:r>
      <w:proofErr w:type="spellEnd"/>
      <w:r w:rsidRPr="005703D5">
        <w:rPr>
          <w:rFonts w:ascii="Calibri" w:eastAsia="Calibri" w:hAnsi="Calibri" w:cs="Times New Roman"/>
          <w:kern w:val="0"/>
          <w14:ligatures w14:val="none"/>
        </w:rPr>
        <w:tab/>
      </w:r>
      <w:r w:rsidRPr="005703D5">
        <w:rPr>
          <w:rFonts w:ascii="Calibri" w:eastAsia="Calibri" w:hAnsi="Calibri" w:cs="Times New Roman"/>
          <w:kern w:val="0"/>
          <w14:ligatures w14:val="none"/>
        </w:rPr>
        <w:tab/>
      </w:r>
      <w:r w:rsidRPr="005703D5">
        <w:rPr>
          <w:rFonts w:ascii="Calibri" w:eastAsia="Calibri" w:hAnsi="Calibri" w:cs="Times New Roman"/>
          <w:kern w:val="0"/>
          <w14:ligatures w14:val="none"/>
        </w:rPr>
        <w:tab/>
      </w:r>
      <w:r w:rsidRPr="005703D5">
        <w:rPr>
          <w:rFonts w:ascii="Calibri" w:eastAsia="Calibri" w:hAnsi="Calibri" w:cs="Times New Roman"/>
          <w:kern w:val="0"/>
          <w14:ligatures w14:val="none"/>
        </w:rPr>
        <w:tab/>
      </w:r>
      <w:r w:rsidRPr="005703D5">
        <w:rPr>
          <w:rFonts w:ascii="Calibri" w:eastAsia="Calibri" w:hAnsi="Calibri" w:cs="Times New Roman"/>
          <w:kern w:val="0"/>
          <w14:ligatures w14:val="none"/>
        </w:rPr>
        <w:tab/>
      </w:r>
      <w:r w:rsidR="00406EF5">
        <w:rPr>
          <w:rFonts w:ascii="Calibri" w:eastAsia="Calibri" w:hAnsi="Calibri" w:cs="Times New Roman"/>
          <w:kern w:val="0"/>
          <w14:ligatures w14:val="none"/>
        </w:rPr>
        <w:tab/>
      </w:r>
      <w:r w:rsidRPr="005703D5">
        <w:rPr>
          <w:rFonts w:ascii="Calibri" w:eastAsia="Calibri" w:hAnsi="Calibri" w:cs="Times New Roman"/>
          <w:kern w:val="0"/>
          <w14:ligatures w14:val="none"/>
        </w:rPr>
        <w:t>Burgemeester</w:t>
      </w:r>
    </w:p>
    <w:p w14:paraId="3278BB6D" w14:textId="0DB45807" w:rsidR="005703D5" w:rsidRPr="005703D5" w:rsidRDefault="00406EF5" w:rsidP="00406EF5">
      <w:pPr>
        <w:tabs>
          <w:tab w:val="left" w:pos="2844"/>
        </w:tabs>
        <w:rPr>
          <w:rFonts w:ascii="Calibri" w:eastAsia="Calibri" w:hAnsi="Calibri" w:cs="Times New Roman"/>
          <w:kern w:val="0"/>
          <w14:ligatures w14:val="none"/>
        </w:rPr>
      </w:pPr>
      <w:r>
        <w:rPr>
          <w:rFonts w:ascii="Calibri" w:eastAsia="Calibri" w:hAnsi="Calibri" w:cs="Times New Roman"/>
          <w:kern w:val="0"/>
          <w14:ligatures w14:val="none"/>
        </w:rPr>
        <w:tab/>
      </w:r>
    </w:p>
    <w:p w14:paraId="79A29DDA" w14:textId="77777777" w:rsidR="007E0591" w:rsidRDefault="007E0591"/>
    <w:sectPr w:rsidR="007E05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D5"/>
    <w:rsid w:val="00143875"/>
    <w:rsid w:val="003428CD"/>
    <w:rsid w:val="00406EF5"/>
    <w:rsid w:val="005703D5"/>
    <w:rsid w:val="007A69BB"/>
    <w:rsid w:val="007E059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6D8EC"/>
  <w15:chartTrackingRefBased/>
  <w15:docId w15:val="{BBD1489E-5B4E-44EF-AAC4-F73B86754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172</Words>
  <Characters>946</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Van Doren</dc:creator>
  <cp:keywords/>
  <dc:description/>
  <cp:lastModifiedBy>Chantal Van Doren</cp:lastModifiedBy>
  <cp:revision>4</cp:revision>
  <cp:lastPrinted>2023-10-02T07:00:00Z</cp:lastPrinted>
  <dcterms:created xsi:type="dcterms:W3CDTF">2023-10-02T06:48:00Z</dcterms:created>
  <dcterms:modified xsi:type="dcterms:W3CDTF">2023-10-02T07:35:00Z</dcterms:modified>
</cp:coreProperties>
</file>